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30C" w:rsidRPr="0097362B" w:rsidRDefault="002C330C" w:rsidP="0097362B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Arial"/>
          <w:color w:val="FF0000"/>
          <w:sz w:val="44"/>
          <w:szCs w:val="44"/>
          <w:lang w:eastAsia="ru-RU"/>
        </w:rPr>
      </w:pPr>
      <w:r w:rsidRPr="0097362B">
        <w:rPr>
          <w:rFonts w:ascii="PT Astra Serif" w:eastAsia="Times New Roman" w:hAnsi="PT Astra Serif" w:cs="Arial"/>
          <w:color w:val="FF0000"/>
          <w:sz w:val="44"/>
          <w:szCs w:val="44"/>
          <w:lang w:eastAsia="ru-RU"/>
        </w:rPr>
        <w:t>Как отличить молочные продукты с растительными жирами в составе?</w:t>
      </w:r>
    </w:p>
    <w:p w:rsidR="002C330C" w:rsidRPr="002C330C" w:rsidRDefault="002C330C" w:rsidP="002C330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>
        <w:rPr>
          <w:rFonts w:ascii="Arial" w:eastAsia="Times New Roman" w:hAnsi="Arial" w:cs="Arial"/>
          <w:noProof/>
          <w:color w:val="212529"/>
          <w:sz w:val="32"/>
          <w:szCs w:val="32"/>
          <w:lang w:eastAsia="ru-RU"/>
        </w:rPr>
        <w:drawing>
          <wp:inline distT="0" distB="0" distL="0" distR="0">
            <wp:extent cx="3743325" cy="2447925"/>
            <wp:effectExtent l="19050" t="0" r="9525" b="0"/>
            <wp:docPr id="2" name="Рисунок 2" descr="https://admin.cgon.ru/storage/upload/medialibrary/4477f0014b8a5ea601db68a49824e0b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dmin.cgon.ru/storage/upload/medialibrary/4477f0014b8a5ea601db68a49824e0b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30C" w:rsidRPr="002C330C" w:rsidRDefault="002C330C" w:rsidP="002C330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 xml:space="preserve">С 15 июля 2018 года будут действовать новые требования маркировки </w:t>
      </w:r>
      <w:proofErr w:type="spellStart"/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молокосодержащих</w:t>
      </w:r>
      <w:proofErr w:type="spellEnd"/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 xml:space="preserve"> продуктов.</w:t>
      </w:r>
    </w:p>
    <w:p w:rsidR="002C330C" w:rsidRPr="002C330C" w:rsidRDefault="002C330C" w:rsidP="002C330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Определены две категории таких продуктов:</w:t>
      </w:r>
    </w:p>
    <w:p w:rsidR="002C330C" w:rsidRPr="002C330C" w:rsidRDefault="002C330C" w:rsidP="002C330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“</w:t>
      </w:r>
      <w:proofErr w:type="spellStart"/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молокосодержащий</w:t>
      </w:r>
      <w:proofErr w:type="spellEnd"/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 xml:space="preserve"> продукт” - это продукт переработки молока, произведенный на основе молока (или его составных частей, или продуктов переработки молока) и немолочных компонентов (за исключением жиров растительного происхождения); немолочный компонент в такой продукт вводится не с целью замены молочного жира;</w:t>
      </w:r>
    </w:p>
    <w:p w:rsidR="002C330C" w:rsidRPr="002C330C" w:rsidRDefault="002C330C" w:rsidP="002C330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-      «</w:t>
      </w:r>
      <w:proofErr w:type="spellStart"/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молокосодержащий</w:t>
      </w:r>
      <w:proofErr w:type="spellEnd"/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 xml:space="preserve"> продукт с заменителем молочного жира» - это продукт переработки молока, произведенный на основе молока (или его составных частей, продуктов переработки молока) и немолочных компонентов; в таком продукте немолочный компонент может </w:t>
      </w:r>
      <w:proofErr w:type="gramStart"/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вводится</w:t>
      </w:r>
      <w:proofErr w:type="gramEnd"/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 xml:space="preserve"> в количестве не более 50% с целью замены молочного жира.</w:t>
      </w:r>
    </w:p>
    <w:p w:rsidR="002C330C" w:rsidRPr="002C330C" w:rsidRDefault="002C330C" w:rsidP="002C330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Наименование таких продуктов должно начинаться со слов «</w:t>
      </w:r>
      <w:proofErr w:type="spellStart"/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молокосодержащий</w:t>
      </w:r>
      <w:proofErr w:type="spellEnd"/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 xml:space="preserve"> продукт с заменителем молочного жира».</w:t>
      </w:r>
    </w:p>
    <w:p w:rsidR="002C330C" w:rsidRPr="002C330C" w:rsidRDefault="002C330C" w:rsidP="002C330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 xml:space="preserve">Важно, что термины молочных продуктов (молоко, сметана, творог и т.п.) в наименованиях </w:t>
      </w:r>
      <w:proofErr w:type="spellStart"/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молокосодержащих</w:t>
      </w:r>
      <w:proofErr w:type="spellEnd"/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 xml:space="preserve"> продуктов использовать нельзя (ни в товарном знаке, ни в придуманном названии).</w:t>
      </w:r>
    </w:p>
    <w:p w:rsidR="002C330C" w:rsidRPr="002C330C" w:rsidRDefault="002C330C" w:rsidP="002C330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Также вводится запрет на использование слов, которые образованы от названий молочных продуктов, например, "сырный", "</w:t>
      </w:r>
      <w:proofErr w:type="spellStart"/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сметанка</w:t>
      </w:r>
      <w:proofErr w:type="spellEnd"/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 xml:space="preserve">", </w:t>
      </w:r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lastRenderedPageBreak/>
        <w:t>"</w:t>
      </w:r>
      <w:proofErr w:type="spellStart"/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творожочек</w:t>
      </w:r>
      <w:proofErr w:type="spellEnd"/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", "сливочки", "маслице", "творожок", в любых целях, которые могут ввести потребителя в заблуждение.</w:t>
      </w:r>
    </w:p>
    <w:p w:rsidR="002C330C" w:rsidRPr="002C330C" w:rsidRDefault="002C330C" w:rsidP="002C330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>
        <w:rPr>
          <w:rFonts w:ascii="Arial" w:eastAsia="Times New Roman" w:hAnsi="Arial" w:cs="Arial"/>
          <w:noProof/>
          <w:color w:val="212529"/>
          <w:sz w:val="32"/>
          <w:szCs w:val="32"/>
          <w:lang w:eastAsia="ru-RU"/>
        </w:rPr>
        <w:drawing>
          <wp:inline distT="0" distB="0" distL="0" distR="0">
            <wp:extent cx="5210175" cy="1628775"/>
            <wp:effectExtent l="19050" t="0" r="9525" b="0"/>
            <wp:docPr id="3" name="Рисунок 3" descr="https://admin.cgon.ru/storage/upload/medialibrary/638dc415bc1b0e263dee644e7b1bcd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dmin.cgon.ru/storage/upload/medialibrary/638dc415bc1b0e263dee644e7b1bcd1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30C" w:rsidRPr="002C330C" w:rsidRDefault="002C330C" w:rsidP="002C330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 xml:space="preserve">Производителя обязали указывать наименование </w:t>
      </w:r>
      <w:proofErr w:type="spellStart"/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молокосодержащего</w:t>
      </w:r>
      <w:proofErr w:type="spellEnd"/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 xml:space="preserve"> продукта с заменителем молочного жира размером шрифта не менее 2,5 мм.</w:t>
      </w:r>
    </w:p>
    <w:p w:rsidR="002C330C" w:rsidRPr="002C330C" w:rsidRDefault="002C330C" w:rsidP="002C330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Также производители должны будут указывать информацию “Содержит растительные масла”. Эта информация должна наноситься на выделенное контрастным цветом информационное поле. Шрифт сообщения должен быть контрастным цвету информационного поля и его размер должен составлять не менее 3 мм (в случае если это позволяет размер упаковки).</w:t>
      </w:r>
    </w:p>
    <w:p w:rsidR="002C330C" w:rsidRPr="002C330C" w:rsidRDefault="002C330C" w:rsidP="002C330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Если размер упаковки не позволяет использовать шрифт размером 3 мм, то указанная информация наносится шрифтом максимально крупного размера.</w:t>
      </w:r>
    </w:p>
    <w:p w:rsidR="002C330C" w:rsidRPr="002C330C" w:rsidRDefault="002C330C" w:rsidP="002C330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 w:rsidRPr="002C330C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Новые требования должны помочь потребителю в выборе того продукта, который он действительно хочет приобрести.</w:t>
      </w:r>
    </w:p>
    <w:p w:rsidR="002C330C" w:rsidRPr="0097362B" w:rsidRDefault="002C330C" w:rsidP="002C330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color w:val="212529"/>
          <w:sz w:val="32"/>
          <w:szCs w:val="32"/>
          <w:lang w:eastAsia="ru-RU"/>
        </w:rPr>
        <w:drawing>
          <wp:inline distT="0" distB="0" distL="0" distR="0">
            <wp:extent cx="3648075" cy="2800350"/>
            <wp:effectExtent l="19050" t="0" r="9525" b="0"/>
            <wp:docPr id="4" name="Рисунок 4" descr="https://admin.cgon.ru/storage/upload/medialibrary/53be34e3a6c56ca3278d6303d6b4fce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dmin.cgon.ru/storage/upload/medialibrary/53be34e3a6c56ca3278d6303d6b4fcec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C330C" w:rsidRPr="0097362B" w:rsidSect="0097362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330C"/>
    <w:rsid w:val="002C330C"/>
    <w:rsid w:val="004C13D6"/>
    <w:rsid w:val="0078390C"/>
    <w:rsid w:val="00973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C330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C3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33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2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4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59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89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74624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75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5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63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18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808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933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84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33574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909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4376371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4613737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93957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5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60236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95973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1778</Characters>
  <Application>Microsoft Office Word</Application>
  <DocSecurity>0</DocSecurity>
  <Lines>14</Lines>
  <Paragraphs>4</Paragraphs>
  <ScaleCrop>false</ScaleCrop>
  <Company>.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2</cp:revision>
  <dcterms:created xsi:type="dcterms:W3CDTF">2020-12-24T12:29:00Z</dcterms:created>
  <dcterms:modified xsi:type="dcterms:W3CDTF">2020-12-24T13:41:00Z</dcterms:modified>
</cp:coreProperties>
</file>